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4A" w:rsidRPr="0092364A" w:rsidRDefault="0092364A" w:rsidP="009236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Уважаемые </w:t>
      </w:r>
      <w:r w:rsidR="0003073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преподаватели</w:t>
      </w:r>
      <w:r w:rsidRPr="0092364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!</w:t>
      </w:r>
    </w:p>
    <w:p w:rsidR="00810A96" w:rsidRPr="0092364A" w:rsidRDefault="0092364A" w:rsidP="009236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183515</wp:posOffset>
            </wp:positionV>
            <wp:extent cx="1511935" cy="1515745"/>
            <wp:effectExtent l="19050" t="0" r="0" b="0"/>
            <wp:wrapSquare wrapText="bothSides"/>
            <wp:docPr id="2" name="Рисунок 2" descr="cid:image002.gif@01D99472.3775A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gif@01D99472.3775A6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A96" w:rsidRPr="0092364A" w:rsidRDefault="00810A96" w:rsidP="0092364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Составление рабочих программ</w:t>
      </w:r>
      <w:r w:rsidR="000307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9236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неотъемлемая часть методической работы преподавателей. Приходится тратить минимум неделю от заслуженных летних каникул, чтобы подробно описать каждую тему, сформировать списки литературы и оформить все под требования Рособрнадзора. </w:t>
      </w:r>
    </w:p>
    <w:p w:rsidR="00810A96" w:rsidRDefault="00810A96" w:rsidP="009236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2364A" w:rsidRPr="0092364A" w:rsidRDefault="0092364A" w:rsidP="009236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10A96" w:rsidRPr="0092364A" w:rsidRDefault="00810A96" w:rsidP="0092364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Сервис </w:t>
      </w:r>
      <w:hyperlink r:id="rId9" w:history="1">
        <w:r w:rsidRPr="0092364A">
          <w:rPr>
            <w:rStyle w:val="a4"/>
            <w:rFonts w:ascii="Segoe UI" w:eastAsia="Times New Roman" w:hAnsi="Segoe UI" w:cs="Segoe UI"/>
            <w:b/>
            <w:sz w:val="24"/>
            <w:szCs w:val="24"/>
            <w:shd w:val="clear" w:color="auto" w:fill="FFFFFF"/>
            <w:lang w:eastAsia="ru-RU"/>
          </w:rPr>
          <w:t>Шаблоны рабочих программ</w:t>
        </w:r>
      </w:hyperlink>
      <w:r w:rsidRPr="009236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представленный на платформе </w:t>
      </w: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«Юрайт», сэкономит много вашего времени и сил – ведь он позволяет составить шаблон рабочей программы по дисциплине в два клика.</w:t>
      </w:r>
      <w:r w:rsidR="004F3A8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Доступно </w:t>
      </w:r>
      <w:r w:rsidR="004F3A8A" w:rsidRPr="006F337A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8466</w:t>
      </w:r>
      <w:r w:rsidR="004F3A8A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3A8A" w:rsidRPr="004F3A8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программ!</w:t>
      </w:r>
    </w:p>
    <w:p w:rsidR="00810A96" w:rsidRPr="0092364A" w:rsidRDefault="00810A96" w:rsidP="009236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2364A" w:rsidRPr="00B632C6" w:rsidRDefault="0092364A" w:rsidP="0092364A">
      <w:pPr>
        <w:ind w:firstLine="709"/>
        <w:rPr>
          <w:rFonts w:ascii="Segoe UI" w:hAnsi="Segoe UI" w:cs="Segoe UI"/>
          <w:b/>
          <w:sz w:val="24"/>
          <w:szCs w:val="24"/>
        </w:rPr>
      </w:pPr>
      <w:r w:rsidRPr="00B632C6">
        <w:rPr>
          <w:rFonts w:ascii="Segoe UI" w:hAnsi="Segoe UI" w:cs="Segoe UI"/>
          <w:b/>
          <w:sz w:val="24"/>
          <w:szCs w:val="24"/>
        </w:rPr>
        <w:t>Сервис упрощает жизнь и методическую работу:</w:t>
      </w:r>
    </w:p>
    <w:p w:rsidR="0092364A" w:rsidRPr="001360DF" w:rsidRDefault="0092364A" w:rsidP="0092364A">
      <w:pPr>
        <w:pStyle w:val="ab"/>
        <w:numPr>
          <w:ilvl w:val="0"/>
          <w:numId w:val="3"/>
        </w:numPr>
        <w:ind w:left="567" w:firstLine="0"/>
        <w:rPr>
          <w:rFonts w:ascii="Segoe UI" w:hAnsi="Segoe UI" w:cs="Segoe UI"/>
          <w:sz w:val="20"/>
          <w:szCs w:val="20"/>
        </w:rPr>
      </w:pPr>
      <w:r w:rsidRPr="001360DF">
        <w:rPr>
          <w:rFonts w:ascii="Segoe UI" w:hAnsi="Segoe UI" w:cs="Segoe UI"/>
          <w:b/>
          <w:i/>
          <w:sz w:val="20"/>
          <w:szCs w:val="20"/>
        </w:rPr>
        <w:t>Лишняя неделя в год</w:t>
      </w:r>
      <w:r w:rsidRPr="001360DF">
        <w:rPr>
          <w:rFonts w:ascii="Segoe UI" w:hAnsi="Segoe UI" w:cs="Segoe UI"/>
          <w:sz w:val="20"/>
          <w:szCs w:val="20"/>
        </w:rPr>
        <w:t>: средняя экономия времени на методическую работу</w:t>
      </w:r>
    </w:p>
    <w:p w:rsidR="0092364A" w:rsidRPr="001360DF" w:rsidRDefault="0092364A" w:rsidP="0092364A">
      <w:pPr>
        <w:pStyle w:val="ab"/>
        <w:numPr>
          <w:ilvl w:val="0"/>
          <w:numId w:val="3"/>
        </w:numPr>
        <w:ind w:left="567" w:firstLine="0"/>
        <w:rPr>
          <w:rFonts w:ascii="Segoe UI" w:hAnsi="Segoe UI" w:cs="Segoe UI"/>
          <w:sz w:val="20"/>
          <w:szCs w:val="20"/>
        </w:rPr>
      </w:pPr>
      <w:r w:rsidRPr="001360DF">
        <w:rPr>
          <w:rFonts w:ascii="Segoe UI" w:hAnsi="Segoe UI" w:cs="Segoe UI"/>
          <w:b/>
          <w:i/>
          <w:sz w:val="20"/>
          <w:szCs w:val="20"/>
        </w:rPr>
        <w:t>Адаптация к стандартам вашего учебного заведения</w:t>
      </w:r>
      <w:r w:rsidRPr="001360DF">
        <w:rPr>
          <w:rFonts w:ascii="Segoe UI" w:hAnsi="Segoe UI" w:cs="Segoe UI"/>
          <w:sz w:val="20"/>
          <w:szCs w:val="20"/>
        </w:rPr>
        <w:t>: выгрузка в Word в один клик</w:t>
      </w:r>
    </w:p>
    <w:p w:rsidR="0092364A" w:rsidRPr="001360DF" w:rsidRDefault="0092364A" w:rsidP="0092364A">
      <w:pPr>
        <w:pStyle w:val="ab"/>
        <w:numPr>
          <w:ilvl w:val="0"/>
          <w:numId w:val="3"/>
        </w:numPr>
        <w:ind w:left="567" w:firstLine="0"/>
        <w:rPr>
          <w:rFonts w:ascii="Segoe UI" w:hAnsi="Segoe UI" w:cs="Segoe UI"/>
          <w:sz w:val="20"/>
          <w:szCs w:val="20"/>
        </w:rPr>
      </w:pPr>
      <w:r w:rsidRPr="001360DF">
        <w:rPr>
          <w:rFonts w:ascii="Segoe UI" w:hAnsi="Segoe UI" w:cs="Segoe UI"/>
          <w:b/>
          <w:i/>
          <w:sz w:val="20"/>
          <w:szCs w:val="20"/>
        </w:rPr>
        <w:t>Детальная проработка</w:t>
      </w:r>
      <w:r w:rsidRPr="001360DF">
        <w:rPr>
          <w:rFonts w:ascii="Segoe UI" w:hAnsi="Segoe UI" w:cs="Segoe UI"/>
          <w:sz w:val="20"/>
          <w:szCs w:val="20"/>
        </w:rPr>
        <w:t>: почасовой тематический план, фонд оценочных средств, форматы занятий</w:t>
      </w:r>
    </w:p>
    <w:p w:rsidR="0092364A" w:rsidRPr="001360DF" w:rsidRDefault="0092364A" w:rsidP="0092364A">
      <w:pPr>
        <w:pStyle w:val="ab"/>
        <w:numPr>
          <w:ilvl w:val="0"/>
          <w:numId w:val="3"/>
        </w:numPr>
        <w:ind w:left="567" w:firstLine="0"/>
        <w:rPr>
          <w:rFonts w:ascii="Segoe UI" w:hAnsi="Segoe UI" w:cs="Segoe UI"/>
          <w:sz w:val="20"/>
          <w:szCs w:val="20"/>
        </w:rPr>
      </w:pPr>
      <w:r w:rsidRPr="001360DF">
        <w:rPr>
          <w:rFonts w:ascii="Segoe UI" w:hAnsi="Segoe UI" w:cs="Segoe UI"/>
          <w:b/>
          <w:i/>
          <w:sz w:val="20"/>
          <w:szCs w:val="20"/>
        </w:rPr>
        <w:t>Всегда актуальная литература</w:t>
      </w:r>
      <w:r w:rsidRPr="001360DF">
        <w:rPr>
          <w:rFonts w:ascii="Segoe UI" w:hAnsi="Segoe UI" w:cs="Segoe UI"/>
          <w:sz w:val="20"/>
          <w:szCs w:val="20"/>
        </w:rPr>
        <w:t>: ссылки на доступные учебники, курсы, медиаматериалы к каждой теме</w:t>
      </w:r>
    </w:p>
    <w:p w:rsidR="0092364A" w:rsidRPr="001360DF" w:rsidRDefault="0092364A" w:rsidP="0092364A">
      <w:pPr>
        <w:pStyle w:val="ab"/>
        <w:numPr>
          <w:ilvl w:val="0"/>
          <w:numId w:val="3"/>
        </w:numPr>
        <w:ind w:left="567" w:firstLine="0"/>
        <w:rPr>
          <w:rFonts w:ascii="Segoe UI" w:hAnsi="Segoe UI" w:cs="Segoe UI"/>
          <w:sz w:val="20"/>
          <w:szCs w:val="20"/>
        </w:rPr>
      </w:pPr>
      <w:r w:rsidRPr="001360DF">
        <w:rPr>
          <w:rFonts w:ascii="Segoe UI" w:hAnsi="Segoe UI" w:cs="Segoe UI"/>
          <w:b/>
          <w:i/>
          <w:sz w:val="20"/>
          <w:szCs w:val="20"/>
        </w:rPr>
        <w:t>Соответствие нормативным новациям</w:t>
      </w:r>
      <w:r w:rsidRPr="001360DF">
        <w:rPr>
          <w:rFonts w:ascii="Segoe UI" w:hAnsi="Segoe UI" w:cs="Segoe UI"/>
          <w:sz w:val="20"/>
          <w:szCs w:val="20"/>
        </w:rPr>
        <w:t>: помощь при проверках Рособрнадзора</w:t>
      </w:r>
    </w:p>
    <w:p w:rsidR="00810A96" w:rsidRPr="0092364A" w:rsidRDefault="00810A96" w:rsidP="009236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10A96" w:rsidRPr="0092364A" w:rsidRDefault="00810A96" w:rsidP="009236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Вам останется лишь скачать </w:t>
      </w:r>
      <w:r w:rsidRPr="009236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РПД в формате </w:t>
      </w: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Word, внести в нее свои лучшие педагогические наработки и дооформить под стандарты вашего учебного заведения. Это позволяет без труда пройти проверки Рособрнадзора, ведь мы сделали все возможное, чтобы составить максимально качественны</w:t>
      </w:r>
      <w:r w:rsidR="00D73B5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е</w:t>
      </w: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шаблоны программ. Сервис доступен всем преподавателям вне зависимости от подписки на платформу – просто зарегистрируйтесь и начинайте пользоваться инструментом! </w:t>
      </w:r>
    </w:p>
    <w:p w:rsidR="00810A96" w:rsidRPr="0092364A" w:rsidRDefault="00810A96" w:rsidP="009236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10A96" w:rsidRPr="0092364A" w:rsidRDefault="00810A96" w:rsidP="009236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Поделитесь полез</w:t>
      </w:r>
      <w:r w:rsid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ным сервисом с вашими коллегами,</w:t>
      </w:r>
      <w:r w:rsidR="0092364A"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</w:t>
      </w:r>
      <w:r w:rsidR="0092364A"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оздавайте, скачивайте, используйте!</w:t>
      </w:r>
    </w:p>
    <w:p w:rsidR="006D07DC" w:rsidRPr="0092364A" w:rsidRDefault="006D07DC" w:rsidP="0092364A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2364A" w:rsidRDefault="0092364A" w:rsidP="0092364A">
      <w:pPr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8D3926" w:rsidRPr="0092364A" w:rsidRDefault="008D3926" w:rsidP="009236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Ин</w:t>
      </w:r>
      <w:r w:rsidR="0092364A"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  <w:lang w:eastAsia="ru-RU"/>
        </w:rPr>
        <w:t>струкция</w:t>
      </w:r>
      <w:r w:rsidRPr="0092364A"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364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</w:t>
      </w:r>
      <w:r w:rsidRPr="0092364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ак сформировать РПД</w:t>
      </w:r>
    </w:p>
    <w:p w:rsidR="008D3926" w:rsidRPr="0092364A" w:rsidRDefault="008D3926" w:rsidP="0092364A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  <w:lang w:eastAsia="ru-RU"/>
        </w:rPr>
        <w:t>Курсы</w:t>
      </w:r>
    </w:p>
    <w:p w:rsidR="008D3926" w:rsidRPr="0092364A" w:rsidRDefault="008D3926" w:rsidP="0092364A">
      <w:pPr>
        <w:numPr>
          <w:ilvl w:val="0"/>
          <w:numId w:val="1"/>
        </w:numPr>
        <w:spacing w:before="240"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Авторизуйтесь на Образовательной платформе «Юрайт».</w:t>
      </w:r>
    </w:p>
    <w:p w:rsidR="008D3926" w:rsidRPr="0092364A" w:rsidRDefault="008D3926" w:rsidP="0092364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 каталоге найдите необходимый курс.</w:t>
      </w:r>
    </w:p>
    <w:p w:rsidR="008D3926" w:rsidRPr="0092364A" w:rsidRDefault="008D3926" w:rsidP="0092364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Зайдите в карточку курса и нажмите на вкладку «Методика».</w:t>
      </w:r>
    </w:p>
    <w:p w:rsidR="008D3926" w:rsidRPr="0092364A" w:rsidRDefault="008D3926" w:rsidP="0092364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Укажите УГС, направление подготовки и уровень подготовки и нажмите кнопку «Открыть шаблон РПД».</w:t>
      </w:r>
    </w:p>
    <w:p w:rsidR="008D3926" w:rsidRPr="0092364A" w:rsidRDefault="008D3926" w:rsidP="0092364A">
      <w:pPr>
        <w:numPr>
          <w:ilvl w:val="0"/>
          <w:numId w:val="1"/>
        </w:numPr>
        <w:spacing w:after="12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Чтобы скачать и отредактировать шаблон под требования вашей образовательной организации, нажмите кнопку «Скачать Word-файл».</w:t>
      </w:r>
    </w:p>
    <w:p w:rsidR="008D3926" w:rsidRPr="0092364A" w:rsidRDefault="008D3926" w:rsidP="0092364A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Учебники</w:t>
      </w:r>
    </w:p>
    <w:p w:rsidR="008D3926" w:rsidRPr="0092364A" w:rsidRDefault="008D3926" w:rsidP="0092364A">
      <w:pPr>
        <w:numPr>
          <w:ilvl w:val="0"/>
          <w:numId w:val="2"/>
        </w:numPr>
        <w:spacing w:before="240"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Авторизуйтесь на Образовательной платформе «Юрайт».</w:t>
      </w:r>
    </w:p>
    <w:p w:rsidR="008D3926" w:rsidRPr="0092364A" w:rsidRDefault="008D3926" w:rsidP="0092364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 каталоге найдите необходимый учебник.</w:t>
      </w:r>
    </w:p>
    <w:p w:rsidR="008D3926" w:rsidRPr="0092364A" w:rsidRDefault="008D3926" w:rsidP="0092364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Зайдите в карточку курса и нажмите на вкладку «РПД».</w:t>
      </w:r>
    </w:p>
    <w:p w:rsidR="008D3926" w:rsidRPr="0092364A" w:rsidRDefault="008D3926" w:rsidP="0092364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Укажите УГС, направление подготовки и уровень подготовки и нажмите кнопку «Открыть шаблон РПД».</w:t>
      </w:r>
    </w:p>
    <w:p w:rsidR="008D3926" w:rsidRPr="0092364A" w:rsidRDefault="008D3926" w:rsidP="0092364A">
      <w:pPr>
        <w:numPr>
          <w:ilvl w:val="0"/>
          <w:numId w:val="2"/>
        </w:numPr>
        <w:spacing w:after="12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36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Чтобы скачать и отредактировать шаблон под требования вашей образовательной организации, нажмите кнопку «Скачать Word-файл».</w:t>
      </w:r>
    </w:p>
    <w:p w:rsidR="008D3926" w:rsidRDefault="008D3926" w:rsidP="0092364A">
      <w:pPr>
        <w:ind w:firstLine="709"/>
        <w:rPr>
          <w:rFonts w:ascii="Segoe UI" w:hAnsi="Segoe UI" w:cs="Segoe UI"/>
          <w:sz w:val="24"/>
          <w:szCs w:val="24"/>
        </w:rPr>
      </w:pPr>
      <w:r w:rsidRPr="0092364A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Ознакомиться с инструкцией можно по ссылке:</w:t>
      </w:r>
      <w:r w:rsidRPr="009236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hyperlink r:id="rId10" w:anchor="shablon_rabochej_programmy_po_discipline" w:history="1">
        <w:r w:rsidRPr="0092364A">
          <w:rPr>
            <w:rStyle w:val="a4"/>
            <w:rFonts w:ascii="Segoe UI" w:hAnsi="Segoe UI" w:cs="Segoe UI"/>
            <w:color w:val="1155CC"/>
            <w:sz w:val="24"/>
            <w:szCs w:val="24"/>
            <w:shd w:val="clear" w:color="auto" w:fill="FFFFFF"/>
          </w:rPr>
          <w:t>https://urait.ru/help/professor_help#shablon_rabochej_programmy_po_discipline</w:t>
        </w:r>
      </w:hyperlink>
      <w:bookmarkStart w:id="0" w:name="_GoBack"/>
      <w:bookmarkEnd w:id="0"/>
    </w:p>
    <w:p w:rsidR="0092364A" w:rsidRDefault="0092364A" w:rsidP="0092364A">
      <w:pPr>
        <w:ind w:firstLine="709"/>
        <w:rPr>
          <w:rFonts w:ascii="Segoe UI" w:hAnsi="Segoe UI" w:cs="Segoe UI"/>
          <w:sz w:val="24"/>
          <w:szCs w:val="24"/>
        </w:rPr>
      </w:pPr>
    </w:p>
    <w:p w:rsidR="0092364A" w:rsidRPr="0092364A" w:rsidRDefault="0092364A" w:rsidP="0092364A">
      <w:pPr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Служба клиентской поддержки </w:t>
      </w:r>
      <w:hyperlink r:id="rId11" w:history="1">
        <w:r w:rsidRPr="00D375B8">
          <w:rPr>
            <w:rStyle w:val="a4"/>
            <w:rFonts w:ascii="Segoe UI" w:hAnsi="Segoe UI" w:cs="Segoe UI"/>
            <w:sz w:val="24"/>
            <w:szCs w:val="24"/>
          </w:rPr>
          <w:t>help@urait.ru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sectPr w:rsidR="0092364A" w:rsidRPr="0092364A" w:rsidSect="00E15A7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4A" w:rsidRDefault="0092364A" w:rsidP="0092364A">
      <w:pPr>
        <w:spacing w:after="0" w:line="240" w:lineRule="auto"/>
      </w:pPr>
      <w:r>
        <w:separator/>
      </w:r>
    </w:p>
  </w:endnote>
  <w:endnote w:type="continuationSeparator" w:id="0">
    <w:p w:rsidR="0092364A" w:rsidRDefault="0092364A" w:rsidP="0092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4A" w:rsidRDefault="0092364A" w:rsidP="0092364A">
      <w:pPr>
        <w:spacing w:after="0" w:line="240" w:lineRule="auto"/>
      </w:pPr>
      <w:r>
        <w:separator/>
      </w:r>
    </w:p>
  </w:footnote>
  <w:footnote w:type="continuationSeparator" w:id="0">
    <w:p w:rsidR="0092364A" w:rsidRDefault="0092364A" w:rsidP="0092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4A" w:rsidRDefault="0092364A">
    <w:pPr>
      <w:pStyle w:val="a5"/>
    </w:pPr>
    <w:r>
      <w:rPr>
        <w:noProof/>
        <w:lang w:eastAsia="ru-RU"/>
      </w:rPr>
      <w:drawing>
        <wp:inline distT="0" distB="0" distL="0" distR="0">
          <wp:extent cx="5940425" cy="1502738"/>
          <wp:effectExtent l="19050" t="0" r="3175" b="0"/>
          <wp:docPr id="1" name="Рисунок 1" descr="X:\ИКо Юрайт\Служба маркетинга\!Рекламные материалы\РПД\Баннер_РПД_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ИКо Юрайт\Служба маркетинга\!Рекламные материалы\РПД\Баннер_РПД_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502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364A" w:rsidRDefault="009236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FCA"/>
    <w:multiLevelType w:val="multilevel"/>
    <w:tmpl w:val="30A2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03A9A"/>
    <w:multiLevelType w:val="multilevel"/>
    <w:tmpl w:val="EA2E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8134E"/>
    <w:multiLevelType w:val="hybridMultilevel"/>
    <w:tmpl w:val="DB9C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637"/>
    <w:rsid w:val="0003073C"/>
    <w:rsid w:val="004F3A8A"/>
    <w:rsid w:val="00690FE2"/>
    <w:rsid w:val="006D07DC"/>
    <w:rsid w:val="00730FD7"/>
    <w:rsid w:val="00810A96"/>
    <w:rsid w:val="008D3926"/>
    <w:rsid w:val="0092364A"/>
    <w:rsid w:val="009F3DC1"/>
    <w:rsid w:val="00BE6DA2"/>
    <w:rsid w:val="00C62637"/>
    <w:rsid w:val="00D73B59"/>
    <w:rsid w:val="00E15A70"/>
    <w:rsid w:val="00EE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392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64A"/>
  </w:style>
  <w:style w:type="paragraph" w:styleId="a7">
    <w:name w:val="footer"/>
    <w:basedOn w:val="a"/>
    <w:link w:val="a8"/>
    <w:uiPriority w:val="99"/>
    <w:semiHidden/>
    <w:unhideWhenUsed/>
    <w:rsid w:val="0092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64A"/>
  </w:style>
  <w:style w:type="paragraph" w:styleId="a9">
    <w:name w:val="Balloon Text"/>
    <w:basedOn w:val="a"/>
    <w:link w:val="aa"/>
    <w:uiPriority w:val="99"/>
    <w:semiHidden/>
    <w:unhideWhenUsed/>
    <w:rsid w:val="0092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64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23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99472.3775A6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urai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ait.ru/help/professor_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info/rpd-serv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Михайловна Антипина</dc:creator>
  <cp:keywords/>
  <dc:description/>
  <cp:lastModifiedBy>a.safonov</cp:lastModifiedBy>
  <cp:revision>6</cp:revision>
  <cp:lastPrinted>2023-06-01T10:50:00Z</cp:lastPrinted>
  <dcterms:created xsi:type="dcterms:W3CDTF">2023-05-22T14:13:00Z</dcterms:created>
  <dcterms:modified xsi:type="dcterms:W3CDTF">2023-06-01T11:12:00Z</dcterms:modified>
</cp:coreProperties>
</file>